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99231" w14:textId="77777777" w:rsidR="00FF522C" w:rsidRDefault="00822D35">
      <w:pPr>
        <w:spacing w:after="193"/>
        <w:ind w:left="4630" w:right="30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</w:rPr>
        <w:t xml:space="preserve">ЗАТВЕРДЖУЮ </w:t>
      </w:r>
    </w:p>
    <w:p w14:paraId="38AA18CD" w14:textId="77777777" w:rsidR="00FF522C" w:rsidRDefault="00822D35">
      <w:pPr>
        <w:tabs>
          <w:tab w:val="center" w:pos="6594"/>
          <w:tab w:val="right" w:pos="9522"/>
        </w:tabs>
        <w:spacing w:after="173"/>
        <w:ind w:right="-49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Директор   </w:t>
      </w:r>
      <w:r>
        <w:rPr>
          <w:rFonts w:ascii="Times New Roman" w:eastAsia="Times New Roman" w:hAnsi="Times New Roman" w:cs="Times New Roman"/>
          <w:sz w:val="24"/>
        </w:rPr>
        <w:tab/>
        <w:t xml:space="preserve">    Р.ДЯДЮК </w:t>
      </w:r>
    </w:p>
    <w:p w14:paraId="70863062" w14:textId="7127B579" w:rsidR="00FF522C" w:rsidRDefault="006A7C2E">
      <w:pPr>
        <w:spacing w:after="117"/>
        <w:ind w:left="463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09.09.2025 </w:t>
      </w:r>
      <w:r w:rsidR="00822D35">
        <w:rPr>
          <w:rFonts w:ascii="Times New Roman" w:eastAsia="Times New Roman" w:hAnsi="Times New Roman" w:cs="Times New Roman"/>
          <w:sz w:val="24"/>
        </w:rPr>
        <w:t xml:space="preserve">р. </w:t>
      </w:r>
    </w:p>
    <w:p w14:paraId="66FB1D7B" w14:textId="77777777" w:rsidR="00FF522C" w:rsidRDefault="00822D35">
      <w:pPr>
        <w:spacing w:after="195"/>
        <w:ind w:left="3784" w:hanging="10"/>
      </w:pPr>
      <w:r>
        <w:rPr>
          <w:rFonts w:ascii="Times New Roman" w:eastAsia="Times New Roman" w:hAnsi="Times New Roman" w:cs="Times New Roman"/>
          <w:sz w:val="20"/>
        </w:rPr>
        <w:t xml:space="preserve">ПЛАН ЗАХОДІВ </w:t>
      </w:r>
    </w:p>
    <w:p w14:paraId="4AA6D784" w14:textId="77777777" w:rsidR="00FF522C" w:rsidRDefault="00822D35">
      <w:pPr>
        <w:spacing w:after="156"/>
        <w:ind w:left="1709" w:hanging="10"/>
      </w:pPr>
      <w:r>
        <w:rPr>
          <w:rFonts w:ascii="Times New Roman" w:eastAsia="Times New Roman" w:hAnsi="Times New Roman" w:cs="Times New Roman"/>
          <w:sz w:val="20"/>
        </w:rPr>
        <w:t xml:space="preserve">ОЗЕРЦІВСЬКОГО ЛІЦЕЮ ЩОДО ПРОФІЛАКТИКИ  БУЛІНГУ </w:t>
      </w:r>
    </w:p>
    <w:p w14:paraId="7DA6C901" w14:textId="77777777" w:rsidR="00FF522C" w:rsidRDefault="00822D35">
      <w:pPr>
        <w:spacing w:after="195"/>
        <w:ind w:left="1935" w:hanging="10"/>
      </w:pPr>
      <w:r>
        <w:rPr>
          <w:rFonts w:ascii="Times New Roman" w:eastAsia="Times New Roman" w:hAnsi="Times New Roman" w:cs="Times New Roman"/>
          <w:sz w:val="20"/>
        </w:rPr>
        <w:t xml:space="preserve">(попередження випадків агресивної поведінки однієї дитини </w:t>
      </w:r>
    </w:p>
    <w:p w14:paraId="027A1458" w14:textId="6453A50F" w:rsidR="00FF522C" w:rsidRDefault="00822D35">
      <w:pPr>
        <w:spacing w:after="0"/>
        <w:ind w:left="3911" w:right="2608" w:hanging="850"/>
      </w:pPr>
      <w:r>
        <w:rPr>
          <w:rFonts w:ascii="Times New Roman" w:eastAsia="Times New Roman" w:hAnsi="Times New Roman" w:cs="Times New Roman"/>
          <w:sz w:val="20"/>
        </w:rPr>
        <w:t>або групи стосовно іншої дитини) 202</w:t>
      </w:r>
      <w:r w:rsidR="006A7C2E">
        <w:rPr>
          <w:rFonts w:ascii="Times New Roman" w:eastAsia="Times New Roman" w:hAnsi="Times New Roman" w:cs="Times New Roman"/>
          <w:sz w:val="20"/>
        </w:rPr>
        <w:t>5</w:t>
      </w:r>
      <w:r>
        <w:rPr>
          <w:rFonts w:ascii="Times New Roman" w:eastAsia="Times New Roman" w:hAnsi="Times New Roman" w:cs="Times New Roman"/>
          <w:sz w:val="20"/>
        </w:rPr>
        <w:t xml:space="preserve"> -202</w:t>
      </w:r>
      <w:r w:rsidR="006A7C2E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 xml:space="preserve"> н.р. </w:t>
      </w:r>
    </w:p>
    <w:tbl>
      <w:tblPr>
        <w:tblStyle w:val="TableGrid"/>
        <w:tblW w:w="9631" w:type="dxa"/>
        <w:tblInd w:w="-583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456"/>
        <w:gridCol w:w="2835"/>
        <w:gridCol w:w="2384"/>
        <w:gridCol w:w="2122"/>
        <w:gridCol w:w="1834"/>
      </w:tblGrid>
      <w:tr w:rsidR="00FF522C" w14:paraId="0D48BA8E" w14:textId="77777777">
        <w:trPr>
          <w:trHeight w:val="51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1384" w14:textId="77777777" w:rsidR="00FF522C" w:rsidRDefault="00822D3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747D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Тема заходу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BF77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Дата проведення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3331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 Форма роботи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51F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Відповідальні за проведення </w:t>
            </w:r>
          </w:p>
        </w:tc>
      </w:tr>
      <w:tr w:rsidR="00FF522C" w14:paraId="11EAC766" w14:textId="77777777">
        <w:trPr>
          <w:trHeight w:val="10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8977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76B1" w14:textId="77777777" w:rsidR="00FF522C" w:rsidRDefault="00822D35">
            <w:pPr>
              <w:tabs>
                <w:tab w:val="right" w:pos="2729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Тематичні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години </w:t>
            </w:r>
          </w:p>
          <w:p w14:paraId="0F5543B0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спілкування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732E" w14:textId="102A6FE1" w:rsidR="00FF522C" w:rsidRDefault="006A7C2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упродовж</w:t>
            </w:r>
            <w:r w:rsidR="00822D35">
              <w:rPr>
                <w:rFonts w:ascii="Times New Roman" w:eastAsia="Times New Roman" w:hAnsi="Times New Roman" w:cs="Times New Roman"/>
              </w:rPr>
              <w:t xml:space="preserve"> року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870D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Урок доброти Тематичні презентації Ігри-інсценізації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C150" w14:textId="77777777" w:rsidR="00FF522C" w:rsidRDefault="00822D3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Класні керівники 1-11 класів</w:t>
            </w:r>
          </w:p>
        </w:tc>
      </w:tr>
      <w:tr w:rsidR="00FF522C" w14:paraId="13CED8F6" w14:textId="77777777">
        <w:trPr>
          <w:trHeight w:val="2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4368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E530" w14:textId="77777777" w:rsidR="00FF522C" w:rsidRDefault="00822D35">
            <w:pPr>
              <w:spacing w:after="1" w:line="238" w:lineRule="auto"/>
              <w:ind w:left="2" w:righ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Впровадження у роботу рішення засідання педагогічної ради на тему: </w:t>
            </w:r>
          </w:p>
          <w:p w14:paraId="72A35EBE" w14:textId="29EF847E" w:rsidR="00FF522C" w:rsidRDefault="00822D35">
            <w:pPr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070997">
              <w:rPr>
                <w:rFonts w:ascii="Times New Roman" w:eastAsia="Times New Roman" w:hAnsi="Times New Roman" w:cs="Times New Roman"/>
              </w:rPr>
              <w:t>Педагогіка партнерства</w:t>
            </w:r>
            <w:r w:rsidR="00ED2445">
              <w:rPr>
                <w:rFonts w:ascii="Times New Roman" w:eastAsia="Times New Roman" w:hAnsi="Times New Roman" w:cs="Times New Roman"/>
              </w:rPr>
              <w:t>. Активне залучення сімей до освітнього процесу- запорука позитивних змін у взаємодії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860E" w14:textId="42C0243C" w:rsidR="00FF522C" w:rsidRDefault="006A7C2E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упродовж</w:t>
            </w:r>
            <w:r w:rsidR="00822D35">
              <w:rPr>
                <w:rFonts w:ascii="Times New Roman" w:eastAsia="Times New Roman" w:hAnsi="Times New Roman" w:cs="Times New Roman"/>
              </w:rPr>
              <w:t xml:space="preserve"> року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7145" w14:textId="77777777" w:rsidR="00FF522C" w:rsidRDefault="00FF522C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4805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Дирекція </w:t>
            </w:r>
          </w:p>
        </w:tc>
      </w:tr>
      <w:tr w:rsidR="00FF522C" w14:paraId="13BBB0C6" w14:textId="77777777">
        <w:trPr>
          <w:trHeight w:val="228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13A3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0585" w14:textId="77777777" w:rsidR="00FF522C" w:rsidRDefault="00822D35">
            <w:pPr>
              <w:ind w:left="2" w:right="106"/>
            </w:pPr>
            <w:r>
              <w:rPr>
                <w:rFonts w:ascii="Times New Roman" w:eastAsia="Times New Roman" w:hAnsi="Times New Roman" w:cs="Times New Roman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сім’ї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і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школи. Ознайомлення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усіх учасників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освітнього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- процесу із змістом статті 15 Закону України «Про запобігання і протидію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домашньому насильству».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6BA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листопад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43C3" w14:textId="653B74C4" w:rsidR="006A7C2E" w:rsidRDefault="00822D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Інформаційно</w:t>
            </w:r>
            <w:r w:rsidR="006A7C2E">
              <w:rPr>
                <w:rFonts w:ascii="Times New Roman" w:eastAsia="Times New Roman" w:hAnsi="Times New Roman" w:cs="Times New Roman"/>
              </w:rPr>
              <w:t>-</w:t>
            </w:r>
          </w:p>
          <w:p w14:paraId="5909507B" w14:textId="603AFAC5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просвітницька рубрика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6064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Дирекція </w:t>
            </w:r>
          </w:p>
        </w:tc>
      </w:tr>
      <w:tr w:rsidR="00FF522C" w14:paraId="67ABB752" w14:textId="77777777">
        <w:trPr>
          <w:trHeight w:val="10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6A9B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8B82" w14:textId="77777777" w:rsidR="00FF522C" w:rsidRDefault="00822D35">
            <w:pPr>
              <w:ind w:left="2" w:righ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Створити  у школі  робочу групу з протидії жорстокості та насильства стосовно школярів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D3D8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ІІ семестр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C23C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Робоча група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5D8C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Дирекція </w:t>
            </w:r>
          </w:p>
        </w:tc>
      </w:tr>
      <w:tr w:rsidR="00FF522C" w14:paraId="7DD07126" w14:textId="77777777">
        <w:trPr>
          <w:trHeight w:val="127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C178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FC05" w14:textId="77777777" w:rsidR="00FF522C" w:rsidRDefault="00822D35">
            <w:pPr>
              <w:tabs>
                <w:tab w:val="right" w:pos="2729"/>
              </w:tabs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Організувати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роботу  </w:t>
            </w:r>
          </w:p>
          <w:p w14:paraId="36374D71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психолого-педагогічної рубрики «Дерево щасливої родини»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B09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9A02" w14:textId="77777777" w:rsidR="006A7C2E" w:rsidRDefault="00822D35">
            <w:pPr>
              <w:spacing w:after="44" w:line="23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Інформаційно</w:t>
            </w:r>
            <w:r w:rsidR="006A7C2E">
              <w:rPr>
                <w:rFonts w:ascii="Times New Roman" w:eastAsia="Times New Roman" w:hAnsi="Times New Roman" w:cs="Times New Roman"/>
              </w:rPr>
              <w:t>-</w:t>
            </w:r>
          </w:p>
          <w:p w14:paraId="3A53C9B9" w14:textId="2E073450" w:rsidR="00FF522C" w:rsidRDefault="00822D35">
            <w:pPr>
              <w:spacing w:after="44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просвітницька </w:t>
            </w:r>
          </w:p>
          <w:p w14:paraId="3B6E938E" w14:textId="77777777" w:rsidR="00FF522C" w:rsidRDefault="00822D35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рубрика для здобувачів освіти, педагогів та батьків 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74CC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</w:tr>
      <w:tr w:rsidR="00FF522C" w14:paraId="217A06BE" w14:textId="77777777">
        <w:trPr>
          <w:trHeight w:val="127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C41A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F8AE" w14:textId="77777777" w:rsidR="00FF522C" w:rsidRDefault="00822D35">
            <w:pPr>
              <w:spacing w:after="30" w:line="250" w:lineRule="auto"/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«Джерела людської мудрості» - ознайомлення батьків з гуманістичними поглядами Василя </w:t>
            </w:r>
          </w:p>
          <w:p w14:paraId="797CFFE0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Сухомлинського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3E51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Протягом року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D11A" w14:textId="77777777" w:rsidR="006A7C2E" w:rsidRDefault="00822D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Інформаційно</w:t>
            </w:r>
            <w:r w:rsidR="006A7C2E">
              <w:rPr>
                <w:rFonts w:ascii="Times New Roman" w:eastAsia="Times New Roman" w:hAnsi="Times New Roman" w:cs="Times New Roman"/>
              </w:rPr>
              <w:t>-</w:t>
            </w:r>
          </w:p>
          <w:p w14:paraId="527092B3" w14:textId="145B413F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просвітницька рубрика для батьків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BEBC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</w:t>
            </w:r>
          </w:p>
        </w:tc>
      </w:tr>
      <w:tr w:rsidR="00FF522C" w14:paraId="2EF39C8B" w14:textId="77777777">
        <w:trPr>
          <w:trHeight w:val="77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75B2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2339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Засідання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ради профілактики правопорушень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41B0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 І раз у семестр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B9B5" w14:textId="77777777" w:rsidR="00FF522C" w:rsidRDefault="00FF522C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425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ради профілактики правопорушень </w:t>
            </w:r>
          </w:p>
        </w:tc>
      </w:tr>
      <w:tr w:rsidR="00FF522C" w14:paraId="51C97605" w14:textId="77777777">
        <w:trPr>
          <w:trHeight w:val="76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56D0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4CFF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Безпека дітей у соцмережах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8789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раз у семестр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75C0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Анкетування  батьків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1E92" w14:textId="77777777" w:rsidR="00FF522C" w:rsidRDefault="00822D35">
            <w:pPr>
              <w:ind w:left="2" w:right="70"/>
            </w:pPr>
            <w:r>
              <w:rPr>
                <w:rFonts w:ascii="Times New Roman" w:eastAsia="Times New Roman" w:hAnsi="Times New Roman" w:cs="Times New Roman"/>
              </w:rPr>
              <w:t xml:space="preserve">психолог вчитель інформатики </w:t>
            </w:r>
          </w:p>
        </w:tc>
      </w:tr>
      <w:tr w:rsidR="00FF522C" w14:paraId="0A996EDA" w14:textId="77777777">
        <w:trPr>
          <w:trHeight w:val="5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7363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6112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«Що ви знаєте про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?»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F403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раз у семестр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F653" w14:textId="77777777" w:rsidR="00FF522C" w:rsidRDefault="00822D35">
            <w:pPr>
              <w:tabs>
                <w:tab w:val="right" w:pos="2017"/>
              </w:tabs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Анкета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для </w:t>
            </w:r>
          </w:p>
          <w:p w14:paraId="5C9BA2D2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старшокласників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35DE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</w:tr>
    </w:tbl>
    <w:p w14:paraId="3B3E5592" w14:textId="77777777" w:rsidR="00FF522C" w:rsidRDefault="00FF522C">
      <w:pPr>
        <w:spacing w:after="0"/>
        <w:ind w:left="-1440" w:right="10466"/>
      </w:pPr>
    </w:p>
    <w:tbl>
      <w:tblPr>
        <w:tblStyle w:val="TableGrid"/>
        <w:tblW w:w="9631" w:type="dxa"/>
        <w:tblInd w:w="-583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456"/>
        <w:gridCol w:w="2835"/>
        <w:gridCol w:w="2384"/>
        <w:gridCol w:w="2122"/>
        <w:gridCol w:w="1834"/>
      </w:tblGrid>
      <w:tr w:rsidR="00FF522C" w14:paraId="6C0A0F0B" w14:textId="77777777">
        <w:trPr>
          <w:trHeight w:val="77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9A9A" w14:textId="5A162636" w:rsidR="00FF522C" w:rsidRDefault="005627B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822D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FA9D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Всеукраїнський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тиждень права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0565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згідно плану відділу освіти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BB8C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Тематична презентація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для старшокласників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CB1E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Вчитель правознавства </w:t>
            </w:r>
          </w:p>
        </w:tc>
      </w:tr>
      <w:tr w:rsidR="00FF522C" w14:paraId="2B89D6A9" w14:textId="77777777">
        <w:trPr>
          <w:trHeight w:val="10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0E55" w14:textId="00221874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BE1B" w14:textId="77777777" w:rsidR="00FF522C" w:rsidRDefault="00822D35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Вчимося толерантності: </w:t>
            </w:r>
          </w:p>
          <w:p w14:paraId="4323C283" w14:textId="77777777" w:rsidR="00FF522C" w:rsidRDefault="00822D35">
            <w:pPr>
              <w:ind w:left="2" w:right="107"/>
            </w:pPr>
            <w:r>
              <w:rPr>
                <w:rFonts w:ascii="Times New Roman" w:eastAsia="Times New Roman" w:hAnsi="Times New Roman" w:cs="Times New Roman"/>
              </w:rPr>
              <w:t xml:space="preserve">Методика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«Неіснуюча тварина», методика  « Малюнок моєї сім’ї»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7FA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Протягом навчального року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0A3D" w14:textId="77777777" w:rsidR="00FF522C" w:rsidRDefault="00FF522C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8687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  <w:p w14:paraId="05499DA6" w14:textId="77777777" w:rsidR="00FF522C" w:rsidRDefault="00822D3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</w:t>
            </w:r>
          </w:p>
          <w:p w14:paraId="74318A0C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1-5 класів</w:t>
            </w:r>
          </w:p>
        </w:tc>
      </w:tr>
      <w:tr w:rsidR="00FF522C" w14:paraId="59FD6964" w14:textId="77777777">
        <w:trPr>
          <w:trHeight w:val="17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53D" w14:textId="17B05A7A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38D1" w14:textId="77777777" w:rsidR="00FF522C" w:rsidRDefault="00822D35">
            <w:pPr>
              <w:spacing w:line="282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Всесвітнього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Дня безпеки в інтернеті. </w:t>
            </w:r>
          </w:p>
          <w:p w14:paraId="36D773BB" w14:textId="77777777" w:rsidR="00FF522C" w:rsidRDefault="00822D35">
            <w:pPr>
              <w:spacing w:line="283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Попередження </w:t>
            </w:r>
            <w:r>
              <w:rPr>
                <w:rFonts w:ascii="Times New Roman" w:eastAsia="Times New Roman" w:hAnsi="Times New Roman" w:cs="Times New Roman"/>
              </w:rPr>
              <w:tab/>
              <w:t>випадків інформаційно-</w:t>
            </w:r>
          </w:p>
          <w:p w14:paraId="027FA38E" w14:textId="77777777" w:rsidR="00FF522C" w:rsidRDefault="00822D35">
            <w:pPr>
              <w:spacing w:after="40" w:line="239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комунікаційних засобів цькування школярів в </w:t>
            </w:r>
          </w:p>
          <w:p w14:paraId="75B23129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мережі Інтернет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E30A" w14:textId="77777777" w:rsidR="00FF522C" w:rsidRDefault="00822D35">
            <w:pPr>
              <w:tabs>
                <w:tab w:val="center" w:pos="352"/>
                <w:tab w:val="center" w:pos="1769"/>
              </w:tabs>
              <w:spacing w:after="22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Другий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вівторок </w:t>
            </w:r>
          </w:p>
          <w:p w14:paraId="4C56CBD3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лютого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4BA6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презентація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EBA9" w14:textId="77777777" w:rsidR="00FF522C" w:rsidRDefault="00822D3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5 - 9 класів </w:t>
            </w:r>
          </w:p>
        </w:tc>
      </w:tr>
      <w:tr w:rsidR="00FF522C" w14:paraId="12017249" w14:textId="77777777">
        <w:trPr>
          <w:trHeight w:val="1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079A" w14:textId="003B40ED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9CD4" w14:textId="77777777" w:rsidR="00FF522C" w:rsidRDefault="00822D3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«Десять кроків, щоб стати кращими батьками»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2A7D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ІІ семестр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BD19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батьківські збори  у класних колективах у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режимі адаптивного карантину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510E" w14:textId="77777777" w:rsidR="00FF522C" w:rsidRDefault="00822D3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>Класні керівники 1-11 класів</w:t>
            </w:r>
          </w:p>
        </w:tc>
      </w:tr>
      <w:tr w:rsidR="00FF522C" w14:paraId="4724FCF1" w14:textId="77777777">
        <w:trPr>
          <w:trHeight w:val="102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1915" w14:textId="4D48FA19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654A" w14:textId="77777777" w:rsidR="00E315D7" w:rsidRDefault="00822D35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E315D7">
              <w:rPr>
                <w:rFonts w:ascii="Times New Roman" w:eastAsia="Times New Roman" w:hAnsi="Times New Roman" w:cs="Times New Roman"/>
              </w:rPr>
              <w:t>ТИ ЯК?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E315D7">
              <w:rPr>
                <w:rFonts w:ascii="Times New Roman" w:eastAsia="Times New Roman" w:hAnsi="Times New Roman" w:cs="Times New Roman"/>
              </w:rPr>
              <w:t xml:space="preserve"> - впровадження в освітній простір ліцею</w:t>
            </w:r>
          </w:p>
          <w:p w14:paraId="38F12E2B" w14:textId="79732C87" w:rsidR="00FF522C" w:rsidRDefault="00E315D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програм</w:t>
            </w:r>
            <w:r w:rsidR="005627BB"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</w:rPr>
              <w:t>ментального здоров’я</w:t>
            </w:r>
            <w:r w:rsidR="00822D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04E9" w14:textId="7D48575E" w:rsidR="00FF522C" w:rsidRDefault="00E315D7">
            <w:pPr>
              <w:ind w:left="2" w:right="703"/>
            </w:pPr>
            <w:r>
              <w:t>упродовж навчального року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1797" w14:textId="5C7F9CE1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Тематичні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години спілкування </w:t>
            </w:r>
            <w:r w:rsidR="005627BB">
              <w:rPr>
                <w:rFonts w:ascii="Times New Roman" w:eastAsia="Times New Roman" w:hAnsi="Times New Roman" w:cs="Times New Roman"/>
              </w:rPr>
              <w:t>, тренінги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77E" w14:textId="4C3ED234" w:rsidR="00FF522C" w:rsidRPr="005627BB" w:rsidRDefault="00FF522C" w:rsidP="005627BB">
            <w:pPr>
              <w:spacing w:line="275" w:lineRule="auto"/>
              <w:rPr>
                <w:rFonts w:ascii="Times New Roman" w:eastAsia="Times New Roman" w:hAnsi="Times New Roman" w:cs="Times New Roman"/>
              </w:rPr>
            </w:pPr>
          </w:p>
          <w:p w14:paraId="08E2DC3C" w14:textId="77777777" w:rsidR="00FF522C" w:rsidRDefault="00822D35">
            <w:pPr>
              <w:spacing w:after="12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 </w:t>
            </w:r>
          </w:p>
          <w:p w14:paraId="6CB9A07C" w14:textId="77777777" w:rsidR="00FF522C" w:rsidRDefault="00822D35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1-11 класів</w:t>
            </w:r>
          </w:p>
          <w:p w14:paraId="274AFF3A" w14:textId="77777777" w:rsidR="005627BB" w:rsidRDefault="005627BB">
            <w:pPr>
              <w:ind w:left="2"/>
            </w:pPr>
            <w:r>
              <w:t>практичний</w:t>
            </w:r>
          </w:p>
          <w:p w14:paraId="0227AD03" w14:textId="610C133D" w:rsidR="005627BB" w:rsidRDefault="005627BB">
            <w:pPr>
              <w:ind w:left="2"/>
            </w:pPr>
            <w:r>
              <w:t>психолог</w:t>
            </w:r>
          </w:p>
        </w:tc>
      </w:tr>
      <w:tr w:rsidR="00FF522C" w14:paraId="615C60E0" w14:textId="77777777">
        <w:trPr>
          <w:trHeight w:val="178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3E0" w14:textId="7B553506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02B6" w14:textId="54E384AB" w:rsidR="00FF522C" w:rsidRDefault="00822D35" w:rsidP="006A7C2E">
            <w:pPr>
              <w:spacing w:after="13" w:line="264" w:lineRule="auto"/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Виставка творчих робіт учасників освітнього  процесу (учнів, батьків, учителі</w:t>
            </w:r>
            <w:r w:rsidR="006A7C2E">
              <w:rPr>
                <w:rFonts w:ascii="Times New Roman" w:eastAsia="Times New Roman" w:hAnsi="Times New Roman" w:cs="Times New Roman"/>
              </w:rPr>
              <w:t>в)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B58B" w14:textId="77777777" w:rsidR="00FF522C" w:rsidRDefault="00822D35">
            <w:pPr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Відповідно до  плану роботи школи протягом  навчального року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5C87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 створення </w:t>
            </w:r>
          </w:p>
          <w:p w14:paraId="11098861" w14:textId="77777777" w:rsidR="00FF522C" w:rsidRDefault="00822D35">
            <w:pPr>
              <w:spacing w:after="42" w:line="23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«Ситуації успіху» для здобувачів </w:t>
            </w:r>
          </w:p>
          <w:p w14:paraId="35C1A2D7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освіти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F562" w14:textId="77777777" w:rsidR="00FF522C" w:rsidRDefault="00822D35">
            <w:pPr>
              <w:spacing w:after="3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Заступник </w:t>
            </w:r>
          </w:p>
          <w:p w14:paraId="3422A44B" w14:textId="77777777" w:rsidR="00FF522C" w:rsidRDefault="00822D35">
            <w:pPr>
              <w:tabs>
                <w:tab w:val="center" w:pos="482"/>
                <w:tab w:val="center" w:pos="1577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директора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з </w:t>
            </w:r>
          </w:p>
          <w:p w14:paraId="3005961B" w14:textId="77777777" w:rsidR="00FF522C" w:rsidRDefault="00822D35">
            <w:pPr>
              <w:ind w:left="2" w:right="42"/>
            </w:pPr>
            <w:r>
              <w:rPr>
                <w:rFonts w:ascii="Times New Roman" w:eastAsia="Times New Roman" w:hAnsi="Times New Roman" w:cs="Times New Roman"/>
              </w:rPr>
              <w:t xml:space="preserve">виховної роботи Класні керівники, Керівники гуртків </w:t>
            </w:r>
          </w:p>
        </w:tc>
      </w:tr>
      <w:tr w:rsidR="00FF522C" w14:paraId="690095DE" w14:textId="77777777">
        <w:trPr>
          <w:trHeight w:val="102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4DC3" w14:textId="1A46F1C2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0A42" w14:textId="77777777" w:rsidR="00FF522C" w:rsidRDefault="00822D35">
            <w:pPr>
              <w:spacing w:after="22" w:line="256" w:lineRule="auto"/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Алгоритм протидії та профілактики дитячого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інформація для </w:t>
            </w:r>
          </w:p>
          <w:p w14:paraId="5A9F4657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батьків 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292" w14:textId="77777777" w:rsidR="00FF522C" w:rsidRDefault="00822D35">
            <w:pPr>
              <w:ind w:left="2" w:right="238"/>
            </w:pPr>
            <w:r>
              <w:rPr>
                <w:rFonts w:ascii="Times New Roman" w:eastAsia="Times New Roman" w:hAnsi="Times New Roman" w:cs="Times New Roman"/>
              </w:rPr>
              <w:t xml:space="preserve">Періодично протягом року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7225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Обговорення умовних ситуацій з батьками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DDBF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</w:t>
            </w:r>
          </w:p>
        </w:tc>
      </w:tr>
      <w:tr w:rsidR="00FF522C" w14:paraId="58525BF6" w14:textId="77777777">
        <w:trPr>
          <w:trHeight w:val="77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494E" w14:textId="6D028DCF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624" w14:textId="45CBF059" w:rsidR="00FF522C" w:rsidRDefault="00822D35">
            <w:pPr>
              <w:tabs>
                <w:tab w:val="center" w:pos="401"/>
                <w:tab w:val="center" w:pos="1208"/>
                <w:tab w:val="center" w:pos="2119"/>
              </w:tabs>
              <w:spacing w:after="24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Правила </w:t>
            </w:r>
            <w:r w:rsidR="005627BB">
              <w:rPr>
                <w:rFonts w:ascii="Times New Roman" w:eastAsia="Times New Roman" w:hAnsi="Times New Roman" w:cs="Times New Roman"/>
              </w:rPr>
              <w:t>поведінки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для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здобувачів </w:t>
            </w:r>
          </w:p>
          <w:p w14:paraId="2BB556FE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освіти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2809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ІІ семестр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D256" w14:textId="77777777" w:rsidR="00FF522C" w:rsidRDefault="00822D35">
            <w:pPr>
              <w:ind w:right="90"/>
            </w:pPr>
            <w:r>
              <w:rPr>
                <w:rFonts w:ascii="Times New Roman" w:eastAsia="Times New Roman" w:hAnsi="Times New Roman" w:cs="Times New Roman"/>
              </w:rPr>
              <w:t xml:space="preserve">Розробити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та ознайомити класних керівників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0AC0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Заступник директора з ВР </w:t>
            </w:r>
          </w:p>
        </w:tc>
      </w:tr>
      <w:tr w:rsidR="00FF522C" w14:paraId="4C5539CB" w14:textId="77777777">
        <w:trPr>
          <w:trHeight w:val="102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214" w14:textId="2A73FAE6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00D0" w14:textId="77777777" w:rsidR="00FF522C" w:rsidRDefault="00822D3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Безпечна і дружня до дитини школа (БДДШ)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2CD0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І,ІІ семестр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54E0" w14:textId="77777777" w:rsidR="006A7C2E" w:rsidRDefault="00822D35">
            <w:pPr>
              <w:spacing w:after="3" w:line="23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Інформаційно</w:t>
            </w:r>
            <w:r w:rsidR="006A7C2E">
              <w:rPr>
                <w:rFonts w:ascii="Times New Roman" w:eastAsia="Times New Roman" w:hAnsi="Times New Roman" w:cs="Times New Roman"/>
              </w:rPr>
              <w:t>-</w:t>
            </w:r>
          </w:p>
          <w:p w14:paraId="1AB40E24" w14:textId="6521BE03" w:rsidR="00FF522C" w:rsidRDefault="00822D35">
            <w:pPr>
              <w:spacing w:after="3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просвітницький </w:t>
            </w:r>
          </w:p>
          <w:p w14:paraId="088F482F" w14:textId="77777777" w:rsidR="00FF522C" w:rsidRDefault="00822D35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блок для класних </w:t>
            </w:r>
          </w:p>
          <w:p w14:paraId="7BD0E306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керівників і  батьків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D6F3" w14:textId="77777777" w:rsidR="006A7C2E" w:rsidRDefault="00822D35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Заступник директора з ВР </w:t>
            </w:r>
            <w:r w:rsidR="006A7C2E">
              <w:rPr>
                <w:rFonts w:ascii="Times New Roman" w:eastAsia="Times New Roman" w:hAnsi="Times New Roman" w:cs="Times New Roman"/>
              </w:rPr>
              <w:t>практичний</w:t>
            </w:r>
          </w:p>
          <w:p w14:paraId="17A266FA" w14:textId="26149200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психолог </w:t>
            </w:r>
          </w:p>
        </w:tc>
      </w:tr>
      <w:tr w:rsidR="00FF522C" w14:paraId="4D378315" w14:textId="77777777">
        <w:trPr>
          <w:trHeight w:val="1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0AB1" w14:textId="77000465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5627BB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225C" w14:textId="77777777" w:rsidR="00FF522C" w:rsidRDefault="00822D35">
            <w:pPr>
              <w:spacing w:after="2" w:line="236" w:lineRule="auto"/>
              <w:ind w:left="2"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Розміщення тематичних матеріалів для  учасників освітнього процесу </w:t>
            </w:r>
          </w:p>
          <w:p w14:paraId="206CF938" w14:textId="77777777" w:rsidR="00FF522C" w:rsidRDefault="00822D3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«Психологічна підтримка» у мережі VIBER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2335" w14:textId="1BE6B81B" w:rsidR="00426281" w:rsidRDefault="00426281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Упродовж</w:t>
            </w:r>
          </w:p>
          <w:p w14:paraId="0FA18C00" w14:textId="323C5B66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навчального року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8762" w14:textId="77777777" w:rsidR="00FF522C" w:rsidRDefault="00822D35">
            <w:pPr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Просвітницькі </w:t>
            </w:r>
          </w:p>
          <w:p w14:paraId="4E4A9AF5" w14:textId="77777777" w:rsidR="00FF522C" w:rsidRDefault="00822D35">
            <w:r>
              <w:rPr>
                <w:rFonts w:ascii="Times New Roman" w:eastAsia="Times New Roman" w:hAnsi="Times New Roman" w:cs="Times New Roman"/>
              </w:rPr>
              <w:t xml:space="preserve">матеріали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для учасників шкільної групи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9979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Заступник директора з ВР психолог </w:t>
            </w:r>
          </w:p>
        </w:tc>
      </w:tr>
      <w:tr w:rsidR="00FF522C" w14:paraId="3EF96536" w14:textId="77777777">
        <w:trPr>
          <w:trHeight w:val="76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B72" w14:textId="49E0A3C5" w:rsidR="00FF522C" w:rsidRDefault="005627BB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822D3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270E" w14:textId="77777777" w:rsidR="00FF522C" w:rsidRDefault="00822D35">
            <w:pPr>
              <w:spacing w:after="45" w:line="23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Участь  здобувачів освіти у творчих конкурсах </w:t>
            </w:r>
          </w:p>
          <w:p w14:paraId="4DF91A7A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(районних, обласних)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A4B7" w14:textId="50545E1D" w:rsidR="00FF522C" w:rsidRDefault="000D7F88">
            <w:pPr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</w:rPr>
              <w:t>упродовж</w:t>
            </w:r>
            <w:r w:rsidR="00822D35">
              <w:rPr>
                <w:rFonts w:ascii="Times New Roman" w:eastAsia="Times New Roman" w:hAnsi="Times New Roman" w:cs="Times New Roman"/>
              </w:rPr>
              <w:t xml:space="preserve"> навчального року, згідно плану проведення конкурсів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FDFD" w14:textId="77777777" w:rsidR="00FF522C" w:rsidRDefault="00FF522C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FE7" w14:textId="77777777" w:rsidR="00FF522C" w:rsidRDefault="00822D3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Класні керівники </w:t>
            </w:r>
          </w:p>
        </w:tc>
      </w:tr>
      <w:tr w:rsidR="00070997" w14:paraId="3ADEB42C" w14:textId="77777777">
        <w:trPr>
          <w:trHeight w:val="76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07DD" w14:textId="7D5AEF09" w:rsidR="00070997" w:rsidRDefault="00426281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6958" w14:textId="40A5044A" w:rsidR="00070997" w:rsidRDefault="00426281">
            <w:pPr>
              <w:spacing w:after="45" w:line="236" w:lineRule="auto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Методичні діалоги з батьками.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60CA" w14:textId="01F2F4F9" w:rsidR="00070997" w:rsidRDefault="008B53E2">
            <w:pPr>
              <w:ind w:left="2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І,ІІ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семесрі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D6C3" w14:textId="77777777" w:rsidR="00070997" w:rsidRDefault="00070997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C537" w14:textId="77F5EBBF" w:rsidR="00070997" w:rsidRDefault="008B53E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дирекція</w:t>
            </w:r>
          </w:p>
        </w:tc>
      </w:tr>
      <w:tr w:rsidR="00070997" w14:paraId="0772555E" w14:textId="77777777">
        <w:trPr>
          <w:trHeight w:val="76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08C9" w14:textId="390C48A4" w:rsidR="00070997" w:rsidRDefault="008B53E2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D3AC" w14:textId="71175FAF" w:rsidR="00070997" w:rsidRDefault="008B53E2">
            <w:pPr>
              <w:spacing w:after="45" w:line="236" w:lineRule="auto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Дні відкритих дверей у ліцеї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05B" w14:textId="1383B227" w:rsidR="00070997" w:rsidRDefault="008B53E2">
            <w:pPr>
              <w:ind w:left="2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Упродовж навчального року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B8D9" w14:textId="77777777" w:rsidR="00070997" w:rsidRDefault="00070997"/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C36" w14:textId="77777777" w:rsidR="00070997" w:rsidRDefault="00070997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ACAFB9" w14:textId="77777777" w:rsidR="00822D35" w:rsidRDefault="00822D35">
      <w:bookmarkStart w:id="0" w:name="_GoBack"/>
      <w:bookmarkEnd w:id="0"/>
    </w:p>
    <w:sectPr w:rsidR="00822D35">
      <w:pgSz w:w="11906" w:h="16841"/>
      <w:pgMar w:top="854" w:right="1440" w:bottom="857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C"/>
    <w:rsid w:val="00070997"/>
    <w:rsid w:val="000D7F88"/>
    <w:rsid w:val="00426281"/>
    <w:rsid w:val="005627BB"/>
    <w:rsid w:val="006A7C2E"/>
    <w:rsid w:val="00822D35"/>
    <w:rsid w:val="008B53E2"/>
    <w:rsid w:val="00E315D7"/>
    <w:rsid w:val="00ED2445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B264"/>
  <w15:docId w15:val="{99FE907F-5B56-44A1-B3D2-5B930DEC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2443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Comp_1</dc:creator>
  <cp:keywords/>
  <cp:lastModifiedBy>School</cp:lastModifiedBy>
  <cp:revision>9</cp:revision>
  <cp:lastPrinted>2025-09-09T13:48:00Z</cp:lastPrinted>
  <dcterms:created xsi:type="dcterms:W3CDTF">2025-09-09T13:43:00Z</dcterms:created>
  <dcterms:modified xsi:type="dcterms:W3CDTF">2025-11-12T07:57:00Z</dcterms:modified>
</cp:coreProperties>
</file>